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DA1E8B5" w:rsidR="00152A13" w:rsidRPr="00856508" w:rsidRDefault="00A16C8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A9B060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A16C86">
              <w:rPr>
                <w:rFonts w:ascii="Tahoma" w:hAnsi="Tahoma" w:cs="Tahoma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26B0D">
              <w:rPr>
                <w:rFonts w:ascii="Tahoma" w:hAnsi="Tahoma" w:cs="Tahoma"/>
              </w:rPr>
              <w:t>Diana Patricia Gaytán del Valle</w:t>
            </w:r>
          </w:p>
          <w:p w14:paraId="1B7AB50A" w14:textId="77777777" w:rsidR="00A16C86" w:rsidRPr="00996E93" w:rsidRDefault="00A16C86" w:rsidP="00A16C86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proofErr w:type="spellStart"/>
            <w:r w:rsidRPr="00996E93">
              <w:rPr>
                <w:rFonts w:ascii="Tahoma" w:hAnsi="Tahoma" w:cs="Tahoma"/>
                <w:szCs w:val="24"/>
              </w:rPr>
              <w:t>Blvd</w:t>
            </w:r>
            <w:proofErr w:type="spellEnd"/>
            <w:r w:rsidRPr="00996E93">
              <w:rPr>
                <w:rFonts w:ascii="Tahoma" w:hAnsi="Tahoma" w:cs="Tahoma"/>
                <w:szCs w:val="24"/>
              </w:rPr>
              <w:t>. Luis Donaldo Colosio No. 6207 Col. Las Torrecillas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996E93">
              <w:rPr>
                <w:rFonts w:ascii="Tahoma" w:hAnsi="Tahoma" w:cs="Tahoma"/>
                <w:szCs w:val="24"/>
              </w:rPr>
              <w:t>C.P. 25298</w:t>
            </w:r>
          </w:p>
          <w:p w14:paraId="35A857C4" w14:textId="4D8012AE" w:rsidR="00527FC7" w:rsidRPr="00856508" w:rsidRDefault="00A16C86" w:rsidP="00A16C86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Pr="00996E93">
              <w:rPr>
                <w:rFonts w:ascii="Tahoma" w:hAnsi="Tahoma" w:cs="Tahoma"/>
                <w:szCs w:val="24"/>
              </w:rPr>
              <w:t>844 4386260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B9BDAF6" w:rsidR="00BE4E1F" w:rsidRPr="00A16C8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16C86"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26B0D"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Derecho/</w:t>
            </w:r>
          </w:p>
          <w:p w14:paraId="3E0D423A" w14:textId="4F9313F4" w:rsidR="00BA3E7F" w:rsidRPr="00A16C8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16C86"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26B0D"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2006</w:t>
            </w:r>
            <w:r w:rsid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526B0D"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2011</w:t>
            </w:r>
          </w:p>
          <w:p w14:paraId="6428F5BF" w14:textId="764FD7E7" w:rsidR="00856508" w:rsidRPr="00A16C86" w:rsidRDefault="00BA3E7F" w:rsidP="00A16C8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16C86"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26B0D" w:rsidRPr="00A16C8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Tecnológico de Estudios Superiores de Monterrey, Campus Monterrey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17BB1F8B" w:rsidR="008C34DF" w:rsidRPr="00A16C86" w:rsidRDefault="00BA3E7F" w:rsidP="00552D21">
            <w:pPr>
              <w:jc w:val="both"/>
              <w:rPr>
                <w:rFonts w:ascii="Tahoma" w:hAnsi="Tahoma" w:cs="Tahoma"/>
              </w:rPr>
            </w:pPr>
            <w:r w:rsidRPr="00A16C86">
              <w:rPr>
                <w:rFonts w:ascii="Tahoma" w:hAnsi="Tahoma" w:cs="Tahoma"/>
              </w:rPr>
              <w:t>Empresa</w:t>
            </w:r>
            <w:r w:rsidR="00A16C86">
              <w:rPr>
                <w:rFonts w:ascii="Tahoma" w:hAnsi="Tahoma" w:cs="Tahoma"/>
              </w:rPr>
              <w:t>:</w:t>
            </w:r>
            <w:r w:rsidR="00526B0D" w:rsidRPr="00A16C86">
              <w:rPr>
                <w:rFonts w:ascii="Tahoma" w:hAnsi="Tahoma" w:cs="Tahoma"/>
              </w:rPr>
              <w:t xml:space="preserve"> Congreso del Estado de Coahuila </w:t>
            </w:r>
          </w:p>
          <w:p w14:paraId="28383F74" w14:textId="00B5C655" w:rsidR="00BA3E7F" w:rsidRPr="00A16C86" w:rsidRDefault="00BA3E7F" w:rsidP="00552D21">
            <w:pPr>
              <w:jc w:val="both"/>
              <w:rPr>
                <w:rFonts w:ascii="Tahoma" w:hAnsi="Tahoma" w:cs="Tahoma"/>
              </w:rPr>
            </w:pPr>
            <w:r w:rsidRPr="00A16C86">
              <w:rPr>
                <w:rFonts w:ascii="Tahoma" w:hAnsi="Tahoma" w:cs="Tahoma"/>
              </w:rPr>
              <w:t>Periodo</w:t>
            </w:r>
            <w:r w:rsidR="00A16C86">
              <w:rPr>
                <w:rFonts w:ascii="Tahoma" w:hAnsi="Tahoma" w:cs="Tahoma"/>
              </w:rPr>
              <w:t>:</w:t>
            </w:r>
            <w:r w:rsidR="00526B0D" w:rsidRPr="00A16C86">
              <w:rPr>
                <w:rFonts w:ascii="Tahoma" w:hAnsi="Tahoma" w:cs="Tahoma"/>
              </w:rPr>
              <w:t xml:space="preserve"> 2018-2024</w:t>
            </w:r>
          </w:p>
          <w:p w14:paraId="10E7067B" w14:textId="7537C31C" w:rsidR="00BA3E7F" w:rsidRPr="00A16C86" w:rsidRDefault="00BA3E7F" w:rsidP="00552D21">
            <w:pPr>
              <w:jc w:val="both"/>
              <w:rPr>
                <w:rFonts w:ascii="Tahoma" w:hAnsi="Tahoma" w:cs="Tahoma"/>
              </w:rPr>
            </w:pPr>
            <w:r w:rsidRPr="00A16C86">
              <w:rPr>
                <w:rFonts w:ascii="Tahoma" w:hAnsi="Tahoma" w:cs="Tahoma"/>
              </w:rPr>
              <w:t>Cargo</w:t>
            </w:r>
            <w:r w:rsidR="00526B0D" w:rsidRPr="00A16C86">
              <w:rPr>
                <w:rFonts w:ascii="Tahoma" w:hAnsi="Tahoma" w:cs="Tahoma"/>
              </w:rPr>
              <w:t xml:space="preserve">: Asesora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F2F8" w14:textId="77777777" w:rsidR="00F61FE4" w:rsidRDefault="00F61FE4" w:rsidP="00527FC7">
      <w:pPr>
        <w:spacing w:after="0" w:line="240" w:lineRule="auto"/>
      </w:pPr>
      <w:r>
        <w:separator/>
      </w:r>
    </w:p>
  </w:endnote>
  <w:endnote w:type="continuationSeparator" w:id="0">
    <w:p w14:paraId="23916575" w14:textId="77777777" w:rsidR="00F61FE4" w:rsidRDefault="00F61FE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F956" w14:textId="77777777" w:rsidR="00F61FE4" w:rsidRDefault="00F61FE4" w:rsidP="00527FC7">
      <w:pPr>
        <w:spacing w:after="0" w:line="240" w:lineRule="auto"/>
      </w:pPr>
      <w:r>
        <w:separator/>
      </w:r>
    </w:p>
  </w:footnote>
  <w:footnote w:type="continuationSeparator" w:id="0">
    <w:p w14:paraId="3FC87B5E" w14:textId="77777777" w:rsidR="00F61FE4" w:rsidRDefault="00F61FE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70DFC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11C6"/>
    <w:rsid w:val="00457492"/>
    <w:rsid w:val="0048646D"/>
    <w:rsid w:val="004B2BBB"/>
    <w:rsid w:val="004E72A3"/>
    <w:rsid w:val="004F5CBA"/>
    <w:rsid w:val="00505CEA"/>
    <w:rsid w:val="00526B0D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C29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16C86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1FE4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2024-03-21T00:14:00Z</dcterms:created>
  <dcterms:modified xsi:type="dcterms:W3CDTF">2024-03-26T18:26:00Z</dcterms:modified>
</cp:coreProperties>
</file>